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1731" w:rsidRDefault="00EF3AB7">
      <w:r>
        <w:rPr>
          <w:rFonts w:hint="eastAsia"/>
          <w:noProof/>
        </w:rPr>
        <w:drawing>
          <wp:inline distT="0" distB="0" distL="0" distR="0">
            <wp:extent cx="5731510" cy="8220075"/>
            <wp:effectExtent l="0" t="0" r="2540" b="952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분기 이사회 및 위원회 활동내역 공지-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22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AB7" w:rsidRDefault="00EF3AB7"/>
    <w:p w:rsidR="00EF3AB7" w:rsidRDefault="00EF3AB7">
      <w:r>
        <w:rPr>
          <w:rFonts w:hint="eastAsia"/>
          <w:noProof/>
        </w:rPr>
        <w:lastRenderedPageBreak/>
        <w:drawing>
          <wp:inline distT="0" distB="0" distL="0" distR="0">
            <wp:extent cx="5731510" cy="8305165"/>
            <wp:effectExtent l="0" t="0" r="2540" b="635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분기 이사회 및 위원회 활동내역 공지-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0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AB7" w:rsidRDefault="00EF3AB7"/>
    <w:p w:rsidR="00EF3AB7" w:rsidRDefault="00EF3AB7">
      <w:r>
        <w:rPr>
          <w:rFonts w:hint="eastAsia"/>
          <w:noProof/>
        </w:rPr>
        <w:lastRenderedPageBreak/>
        <w:drawing>
          <wp:inline distT="0" distB="0" distL="0" distR="0">
            <wp:extent cx="5731510" cy="8533130"/>
            <wp:effectExtent l="0" t="0" r="2540" b="127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분기 이사회 및 위원회 활동내역 공지-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533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AB7" w:rsidRDefault="00EF3AB7">
      <w:r>
        <w:rPr>
          <w:rFonts w:hint="eastAsia"/>
          <w:noProof/>
        </w:rPr>
        <w:lastRenderedPageBreak/>
        <w:drawing>
          <wp:inline distT="0" distB="0" distL="0" distR="0">
            <wp:extent cx="5731510" cy="8331200"/>
            <wp:effectExtent l="0" t="0" r="254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분기 이사회 및 위원회 활동내역 공지-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3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AB7" w:rsidRDefault="00EF3AB7"/>
    <w:p w:rsidR="00EF3AB7" w:rsidRDefault="00EF3AB7">
      <w:pPr>
        <w:rPr>
          <w:rFonts w:hint="eastAsia"/>
        </w:rPr>
      </w:pPr>
      <w:bookmarkStart w:id="0" w:name="_GoBack"/>
      <w:r>
        <w:rPr>
          <w:rFonts w:hint="eastAsia"/>
          <w:noProof/>
        </w:rPr>
        <w:lastRenderedPageBreak/>
        <w:drawing>
          <wp:inline distT="0" distB="0" distL="0" distR="0">
            <wp:extent cx="5731510" cy="2091690"/>
            <wp:effectExtent l="0" t="0" r="2540" b="381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3분기 이사회 및 위원회 활동내역 공지-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91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F3AB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BE2"/>
    <w:rsid w:val="00125BE2"/>
    <w:rsid w:val="00521731"/>
    <w:rsid w:val="005363D6"/>
    <w:rsid w:val="0090404C"/>
    <w:rsid w:val="00EF3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FCD0CE"/>
  <w15:chartTrackingRefBased/>
  <w15:docId w15:val="{CA93B59C-09B8-4126-9686-7FE3DE078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최선희</dc:creator>
  <cp:keywords/>
  <dc:description/>
  <cp:lastModifiedBy>최선희</cp:lastModifiedBy>
  <cp:revision>2</cp:revision>
  <dcterms:created xsi:type="dcterms:W3CDTF">2019-10-10T07:52:00Z</dcterms:created>
  <dcterms:modified xsi:type="dcterms:W3CDTF">2019-10-10T07:54:00Z</dcterms:modified>
</cp:coreProperties>
</file>